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85E9A" w14:textId="77777777" w:rsidR="00AE0771" w:rsidRDefault="007B2288" w:rsidP="007B2288">
      <w:pPr>
        <w:spacing w:after="0" w:line="240" w:lineRule="auto"/>
        <w:jc w:val="center"/>
        <w:rPr>
          <w:rFonts w:ascii="Arial" w:hAnsi="Arial" w:cs="Arial"/>
          <w:sz w:val="24"/>
          <w:szCs w:val="24"/>
        </w:rPr>
      </w:pPr>
      <w:r>
        <w:rPr>
          <w:rFonts w:ascii="Arial" w:hAnsi="Arial" w:cs="Arial"/>
          <w:sz w:val="24"/>
          <w:szCs w:val="24"/>
        </w:rPr>
        <w:t>**USE ON PROJECTS WITH INCREASED FEDERAL SHARE**</w:t>
      </w:r>
    </w:p>
    <w:p w14:paraId="19285E9B" w14:textId="77777777" w:rsidR="007B2288" w:rsidRPr="00AE0771" w:rsidRDefault="007B2288" w:rsidP="007B2288">
      <w:pPr>
        <w:spacing w:after="0" w:line="240" w:lineRule="auto"/>
        <w:jc w:val="center"/>
        <w:rPr>
          <w:rFonts w:ascii="Arial" w:hAnsi="Arial" w:cs="Arial"/>
          <w:sz w:val="24"/>
          <w:szCs w:val="24"/>
        </w:rPr>
      </w:pPr>
      <w:r>
        <w:rPr>
          <w:rFonts w:ascii="Arial" w:hAnsi="Arial" w:cs="Arial"/>
          <w:sz w:val="24"/>
          <w:szCs w:val="24"/>
        </w:rPr>
        <w:t xml:space="preserve">**DESCRIBE </w:t>
      </w:r>
      <w:r w:rsidR="00D5459E">
        <w:rPr>
          <w:rFonts w:ascii="Arial" w:hAnsi="Arial" w:cs="Arial"/>
          <w:sz w:val="24"/>
          <w:szCs w:val="24"/>
        </w:rPr>
        <w:t xml:space="preserve">THE </w:t>
      </w:r>
      <w:r>
        <w:rPr>
          <w:rFonts w:ascii="Arial" w:hAnsi="Arial" w:cs="Arial"/>
          <w:sz w:val="24"/>
          <w:szCs w:val="24"/>
        </w:rPr>
        <w:t>INNOVATIVE TECHNOLOGY IN THE SECOND PARAGRAPH**</w:t>
      </w:r>
    </w:p>
    <w:p w14:paraId="19285E9C" w14:textId="77777777" w:rsidR="00AE0771" w:rsidRPr="00AE0771" w:rsidRDefault="00AE0771" w:rsidP="00AE0771">
      <w:pPr>
        <w:spacing w:after="0" w:line="240" w:lineRule="auto"/>
        <w:rPr>
          <w:rFonts w:ascii="Arial" w:hAnsi="Arial" w:cs="Arial"/>
          <w:sz w:val="24"/>
          <w:szCs w:val="24"/>
        </w:rPr>
      </w:pPr>
    </w:p>
    <w:p w14:paraId="19285E9D" w14:textId="77777777" w:rsidR="00AE0771" w:rsidRDefault="00AE0771" w:rsidP="00AE0771">
      <w:pPr>
        <w:spacing w:after="0" w:line="240" w:lineRule="auto"/>
        <w:jc w:val="right"/>
        <w:rPr>
          <w:rFonts w:ascii="Arial" w:hAnsi="Arial" w:cs="Arial"/>
          <w:b/>
          <w:sz w:val="24"/>
          <w:szCs w:val="24"/>
        </w:rPr>
      </w:pPr>
      <w:r w:rsidRPr="00AE0771">
        <w:rPr>
          <w:rFonts w:ascii="Arial" w:hAnsi="Arial" w:cs="Arial"/>
          <w:b/>
          <w:sz w:val="24"/>
          <w:szCs w:val="24"/>
        </w:rPr>
        <w:t>(</w:t>
      </w:r>
      <w:r w:rsidR="00A60FBD">
        <w:rPr>
          <w:rFonts w:ascii="Arial" w:hAnsi="Arial" w:cs="Arial"/>
          <w:b/>
          <w:sz w:val="24"/>
          <w:szCs w:val="24"/>
        </w:rPr>
        <w:t>109</w:t>
      </w:r>
      <w:r w:rsidRPr="00AE0771">
        <w:rPr>
          <w:rFonts w:ascii="Arial" w:hAnsi="Arial" w:cs="Arial"/>
          <w:b/>
          <w:sz w:val="24"/>
          <w:szCs w:val="24"/>
        </w:rPr>
        <w:t xml:space="preserve">INFS, </w:t>
      </w:r>
      <w:r w:rsidR="00D263A8">
        <w:rPr>
          <w:rFonts w:ascii="Arial" w:hAnsi="Arial" w:cs="Arial"/>
          <w:b/>
          <w:sz w:val="24"/>
          <w:szCs w:val="24"/>
        </w:rPr>
        <w:t>01/16/20</w:t>
      </w:r>
      <w:r w:rsidRPr="00AE0771">
        <w:rPr>
          <w:rFonts w:ascii="Arial" w:hAnsi="Arial" w:cs="Arial"/>
          <w:b/>
          <w:sz w:val="24"/>
          <w:szCs w:val="24"/>
        </w:rPr>
        <w:t>)</w:t>
      </w:r>
    </w:p>
    <w:p w14:paraId="19285E9E" w14:textId="77777777" w:rsidR="00AE0771" w:rsidRDefault="00AE0771" w:rsidP="00AE0771">
      <w:pPr>
        <w:spacing w:after="0" w:line="240" w:lineRule="auto"/>
        <w:jc w:val="right"/>
        <w:rPr>
          <w:rFonts w:ascii="Arial" w:hAnsi="Arial" w:cs="Arial"/>
          <w:b/>
          <w:sz w:val="24"/>
          <w:szCs w:val="24"/>
        </w:rPr>
      </w:pPr>
    </w:p>
    <w:p w14:paraId="19285E9F" w14:textId="77777777" w:rsidR="00AE0771" w:rsidRPr="00D46DC8" w:rsidRDefault="00A60FBD" w:rsidP="00083586">
      <w:pPr>
        <w:spacing w:after="0" w:line="240" w:lineRule="auto"/>
        <w:ind w:left="1890" w:hanging="1890"/>
        <w:rPr>
          <w:rFonts w:ascii="Arial" w:hAnsi="Arial" w:cs="Arial"/>
          <w:sz w:val="24"/>
          <w:szCs w:val="24"/>
        </w:rPr>
      </w:pPr>
      <w:r w:rsidRPr="00D46DC8">
        <w:rPr>
          <w:rFonts w:ascii="Arial" w:hAnsi="Arial" w:cs="Arial"/>
          <w:b/>
          <w:sz w:val="24"/>
          <w:szCs w:val="24"/>
        </w:rPr>
        <w:t>SECTION 109</w:t>
      </w:r>
      <w:r w:rsidR="00083586" w:rsidRPr="00D46DC8">
        <w:rPr>
          <w:rFonts w:ascii="Arial" w:hAnsi="Arial" w:cs="Arial"/>
          <w:b/>
          <w:sz w:val="24"/>
          <w:szCs w:val="24"/>
        </w:rPr>
        <w:tab/>
      </w:r>
      <w:r w:rsidRPr="00D46DC8">
        <w:rPr>
          <w:rFonts w:ascii="Arial" w:hAnsi="Arial" w:cs="Arial"/>
          <w:b/>
          <w:sz w:val="24"/>
          <w:szCs w:val="24"/>
        </w:rPr>
        <w:t xml:space="preserve">MEASUREMENT AND PAYMENT: </w:t>
      </w:r>
      <w:r w:rsidRPr="00D46DC8">
        <w:rPr>
          <w:rFonts w:ascii="Arial" w:hAnsi="Arial" w:cs="Arial"/>
          <w:sz w:val="24"/>
          <w:szCs w:val="24"/>
        </w:rPr>
        <w:t>of the Standard Specifications is modified to add:</w:t>
      </w:r>
    </w:p>
    <w:p w14:paraId="19285EA0" w14:textId="77777777" w:rsidR="00A60FBD" w:rsidRPr="00D46DC8" w:rsidRDefault="00A60FBD" w:rsidP="00083586">
      <w:pPr>
        <w:spacing w:after="0" w:line="240" w:lineRule="auto"/>
        <w:ind w:left="1890" w:hanging="1890"/>
        <w:rPr>
          <w:rFonts w:ascii="Arial" w:hAnsi="Arial" w:cs="Arial"/>
          <w:b/>
          <w:sz w:val="24"/>
          <w:szCs w:val="24"/>
        </w:rPr>
      </w:pPr>
    </w:p>
    <w:p w14:paraId="19285EA1" w14:textId="77777777" w:rsidR="00E73DB6" w:rsidRPr="00B160F7" w:rsidRDefault="00A60FBD" w:rsidP="00083586">
      <w:pPr>
        <w:spacing w:after="0" w:line="240" w:lineRule="auto"/>
        <w:ind w:left="1890" w:hanging="1890"/>
        <w:rPr>
          <w:rFonts w:ascii="Arial" w:hAnsi="Arial" w:cs="Arial"/>
          <w:b/>
          <w:sz w:val="24"/>
          <w:szCs w:val="24"/>
        </w:rPr>
      </w:pPr>
      <w:r w:rsidRPr="00B160F7">
        <w:rPr>
          <w:rFonts w:ascii="Arial" w:hAnsi="Arial" w:cs="Arial"/>
          <w:b/>
          <w:sz w:val="24"/>
          <w:szCs w:val="24"/>
        </w:rPr>
        <w:t>109.14</w:t>
      </w:r>
      <w:r w:rsidRPr="00B160F7">
        <w:rPr>
          <w:rFonts w:ascii="Arial" w:hAnsi="Arial" w:cs="Arial"/>
          <w:b/>
          <w:sz w:val="24"/>
          <w:szCs w:val="24"/>
        </w:rPr>
        <w:tab/>
      </w:r>
      <w:r w:rsidR="00E73DB6" w:rsidRPr="00B160F7">
        <w:rPr>
          <w:rFonts w:ascii="Arial" w:hAnsi="Arial" w:cs="Arial"/>
          <w:b/>
          <w:sz w:val="24"/>
          <w:szCs w:val="24"/>
        </w:rPr>
        <w:t>Increased Federal Share:</w:t>
      </w:r>
    </w:p>
    <w:p w14:paraId="19285EA2" w14:textId="77777777" w:rsidR="00E73DB6" w:rsidRPr="00B160F7" w:rsidRDefault="00E73DB6" w:rsidP="00083586">
      <w:pPr>
        <w:spacing w:after="0" w:line="240" w:lineRule="auto"/>
        <w:ind w:left="1890" w:hanging="1890"/>
        <w:rPr>
          <w:rFonts w:ascii="Arial" w:hAnsi="Arial" w:cs="Arial"/>
          <w:b/>
          <w:sz w:val="24"/>
          <w:szCs w:val="24"/>
        </w:rPr>
      </w:pPr>
    </w:p>
    <w:p w14:paraId="19285EA3" w14:textId="77777777" w:rsidR="00A60FBD" w:rsidRPr="00B160F7" w:rsidRDefault="00E73DB6" w:rsidP="00E73DB6">
      <w:pPr>
        <w:pStyle w:val="ListParagraph"/>
        <w:numPr>
          <w:ilvl w:val="0"/>
          <w:numId w:val="3"/>
        </w:numPr>
        <w:spacing w:after="0" w:line="240" w:lineRule="auto"/>
        <w:ind w:left="1890" w:hanging="1170"/>
        <w:rPr>
          <w:rFonts w:ascii="Arial" w:hAnsi="Arial" w:cs="Arial"/>
          <w:b/>
          <w:sz w:val="24"/>
          <w:szCs w:val="24"/>
        </w:rPr>
      </w:pPr>
      <w:r w:rsidRPr="00B160F7">
        <w:rPr>
          <w:rFonts w:ascii="Arial" w:hAnsi="Arial" w:cs="Arial"/>
          <w:b/>
          <w:sz w:val="24"/>
          <w:szCs w:val="24"/>
        </w:rPr>
        <w:t>General</w:t>
      </w:r>
      <w:r w:rsidR="00A60FBD" w:rsidRPr="00B160F7">
        <w:rPr>
          <w:rFonts w:ascii="Arial" w:hAnsi="Arial" w:cs="Arial"/>
          <w:b/>
          <w:sz w:val="24"/>
          <w:szCs w:val="24"/>
        </w:rPr>
        <w:t xml:space="preserve">: </w:t>
      </w:r>
    </w:p>
    <w:p w14:paraId="19285EA4" w14:textId="77777777" w:rsidR="00A60FBD" w:rsidRPr="00B160F7" w:rsidRDefault="00A60FBD" w:rsidP="00A60FBD">
      <w:pPr>
        <w:spacing w:after="0" w:line="240" w:lineRule="auto"/>
        <w:rPr>
          <w:rFonts w:ascii="Arial" w:hAnsi="Arial" w:cs="Arial"/>
          <w:b/>
          <w:sz w:val="24"/>
          <w:szCs w:val="24"/>
        </w:rPr>
      </w:pPr>
    </w:p>
    <w:p w14:paraId="19285EA5" w14:textId="77777777" w:rsidR="007B2288" w:rsidRPr="00B160F7" w:rsidRDefault="00F42BCC" w:rsidP="007E6669">
      <w:pPr>
        <w:spacing w:after="0" w:line="240" w:lineRule="auto"/>
        <w:jc w:val="both"/>
        <w:rPr>
          <w:rFonts w:ascii="Arial" w:hAnsi="Arial" w:cs="Arial"/>
          <w:sz w:val="24"/>
          <w:szCs w:val="24"/>
        </w:rPr>
      </w:pPr>
      <w:r w:rsidRPr="00B160F7">
        <w:rPr>
          <w:rFonts w:ascii="Arial" w:hAnsi="Arial" w:cs="Arial"/>
          <w:sz w:val="24"/>
          <w:szCs w:val="24"/>
        </w:rPr>
        <w:t>Increased federal share has been approved by FHWA for an inn</w:t>
      </w:r>
      <w:r w:rsidR="007B2288" w:rsidRPr="00B160F7">
        <w:rPr>
          <w:rFonts w:ascii="Arial" w:hAnsi="Arial" w:cs="Arial"/>
          <w:sz w:val="24"/>
          <w:szCs w:val="24"/>
        </w:rPr>
        <w:t xml:space="preserve">ovative technology and practice. The increased federal share on this project is </w:t>
      </w:r>
      <w:r w:rsidR="00936FE3" w:rsidRPr="00B160F7">
        <w:rPr>
          <w:rFonts w:ascii="Arial" w:hAnsi="Arial" w:cs="Arial"/>
          <w:sz w:val="24"/>
          <w:szCs w:val="24"/>
        </w:rPr>
        <w:t>5</w:t>
      </w:r>
      <w:r w:rsidR="007B2288" w:rsidRPr="00B160F7">
        <w:rPr>
          <w:rFonts w:ascii="Arial" w:hAnsi="Arial" w:cs="Arial"/>
          <w:sz w:val="24"/>
          <w:szCs w:val="24"/>
        </w:rPr>
        <w:t xml:space="preserve"> percent.</w:t>
      </w:r>
    </w:p>
    <w:p w14:paraId="19285EA6" w14:textId="77777777" w:rsidR="007B2288" w:rsidRPr="00B160F7" w:rsidRDefault="007B2288" w:rsidP="007E6669">
      <w:pPr>
        <w:spacing w:after="0" w:line="240" w:lineRule="auto"/>
        <w:jc w:val="both"/>
        <w:rPr>
          <w:rFonts w:ascii="Arial" w:hAnsi="Arial" w:cs="Arial"/>
          <w:sz w:val="24"/>
          <w:szCs w:val="24"/>
        </w:rPr>
      </w:pPr>
    </w:p>
    <w:p w14:paraId="19285EA7" w14:textId="77777777" w:rsidR="003F6207" w:rsidRPr="00B160F7" w:rsidRDefault="007B2288" w:rsidP="007E6669">
      <w:pPr>
        <w:spacing w:after="0" w:line="240" w:lineRule="auto"/>
        <w:jc w:val="both"/>
        <w:rPr>
          <w:rFonts w:ascii="Arial" w:hAnsi="Arial" w:cs="Arial"/>
          <w:b/>
          <w:i/>
          <w:color w:val="FF0000"/>
          <w:sz w:val="24"/>
          <w:szCs w:val="24"/>
        </w:rPr>
      </w:pPr>
      <w:r w:rsidRPr="00B160F7">
        <w:rPr>
          <w:rFonts w:ascii="Arial" w:hAnsi="Arial" w:cs="Arial"/>
          <w:sz w:val="24"/>
          <w:szCs w:val="24"/>
        </w:rPr>
        <w:t xml:space="preserve">The innovation includes </w:t>
      </w:r>
      <w:r w:rsidR="00FA6AA0" w:rsidRPr="00B160F7">
        <w:rPr>
          <w:rFonts w:ascii="Arial" w:hAnsi="Arial" w:cs="Arial"/>
          <w:b/>
          <w:i/>
          <w:color w:val="FF0000"/>
          <w:sz w:val="24"/>
          <w:szCs w:val="24"/>
        </w:rPr>
        <w:t>(Describe specific innovation – inf</w:t>
      </w:r>
      <w:r w:rsidRPr="00B160F7">
        <w:rPr>
          <w:rFonts w:ascii="Arial" w:hAnsi="Arial" w:cs="Arial"/>
          <w:b/>
          <w:i/>
          <w:color w:val="FF0000"/>
          <w:sz w:val="24"/>
          <w:szCs w:val="24"/>
        </w:rPr>
        <w:t>ormation can be found on the Increased Federal Share A</w:t>
      </w:r>
      <w:r w:rsidR="00FA6AA0" w:rsidRPr="00B160F7">
        <w:rPr>
          <w:rFonts w:ascii="Arial" w:hAnsi="Arial" w:cs="Arial"/>
          <w:b/>
          <w:i/>
          <w:color w:val="FF0000"/>
          <w:sz w:val="24"/>
          <w:szCs w:val="24"/>
        </w:rPr>
        <w:t>pplication.</w:t>
      </w:r>
      <w:r w:rsidRPr="00B160F7">
        <w:rPr>
          <w:rFonts w:ascii="Arial" w:hAnsi="Arial" w:cs="Arial"/>
          <w:b/>
          <w:i/>
          <w:color w:val="FF0000"/>
          <w:sz w:val="24"/>
          <w:szCs w:val="24"/>
        </w:rPr>
        <w:t>)</w:t>
      </w:r>
    </w:p>
    <w:p w14:paraId="19285EA8" w14:textId="77777777" w:rsidR="003F6207" w:rsidRPr="00B160F7" w:rsidRDefault="003F6207" w:rsidP="007E6669">
      <w:pPr>
        <w:spacing w:after="0" w:line="240" w:lineRule="auto"/>
        <w:jc w:val="both"/>
        <w:rPr>
          <w:rFonts w:ascii="Arial" w:hAnsi="Arial" w:cs="Arial"/>
          <w:b/>
          <w:i/>
          <w:sz w:val="24"/>
          <w:szCs w:val="24"/>
        </w:rPr>
      </w:pPr>
    </w:p>
    <w:p w14:paraId="19285EA9" w14:textId="77777777" w:rsidR="00A60FBD" w:rsidRPr="00B160F7" w:rsidRDefault="003F6207" w:rsidP="003F6207">
      <w:pPr>
        <w:spacing w:after="0" w:line="240" w:lineRule="auto"/>
        <w:jc w:val="both"/>
        <w:rPr>
          <w:rFonts w:ascii="Arial" w:hAnsi="Arial" w:cs="Arial"/>
          <w:sz w:val="24"/>
          <w:szCs w:val="24"/>
        </w:rPr>
      </w:pPr>
      <w:r w:rsidRPr="00B160F7">
        <w:rPr>
          <w:rFonts w:ascii="Arial" w:hAnsi="Arial" w:cs="Arial"/>
          <w:sz w:val="24"/>
          <w:szCs w:val="24"/>
        </w:rPr>
        <w:t xml:space="preserve">Due to the increased federal share, the project </w:t>
      </w:r>
      <w:r w:rsidR="00677FA0" w:rsidRPr="00102923">
        <w:rPr>
          <w:rFonts w:ascii="Arial" w:hAnsi="Arial" w:cs="Arial"/>
          <w:sz w:val="24"/>
          <w:szCs w:val="24"/>
        </w:rPr>
        <w:t xml:space="preserve">components related to the innovation described above </w:t>
      </w:r>
      <w:r w:rsidRPr="00102923">
        <w:rPr>
          <w:rFonts w:ascii="Arial" w:hAnsi="Arial" w:cs="Arial"/>
          <w:sz w:val="24"/>
          <w:szCs w:val="24"/>
        </w:rPr>
        <w:t>must be constructed with the materials, quantities, methods, and innovations as shown on the project plans and specifications. If the contractor</w:t>
      </w:r>
      <w:r w:rsidRPr="00B160F7">
        <w:rPr>
          <w:rFonts w:ascii="Arial" w:hAnsi="Arial" w:cs="Arial"/>
          <w:sz w:val="24"/>
          <w:szCs w:val="24"/>
        </w:rPr>
        <w:t xml:space="preserve"> requests materials, quantities, methods</w:t>
      </w:r>
      <w:r w:rsidR="00FC432E" w:rsidRPr="00B160F7">
        <w:rPr>
          <w:rFonts w:ascii="Arial" w:hAnsi="Arial" w:cs="Arial"/>
          <w:sz w:val="24"/>
          <w:szCs w:val="24"/>
        </w:rPr>
        <w:t>,</w:t>
      </w:r>
      <w:r w:rsidRPr="00B160F7">
        <w:rPr>
          <w:rFonts w:ascii="Arial" w:hAnsi="Arial" w:cs="Arial"/>
          <w:sz w:val="24"/>
          <w:szCs w:val="24"/>
        </w:rPr>
        <w:t xml:space="preserve"> or innovations other than those included in the plans and specifications, the request must be reviewed and approved by the Department and FHWA. Approved changes shall be at no additional cost to the Department, and shall not increase contract time. </w:t>
      </w:r>
    </w:p>
    <w:p w14:paraId="19285EAA" w14:textId="77777777" w:rsidR="00FA6BCB" w:rsidRPr="00B160F7" w:rsidRDefault="00FA6BCB" w:rsidP="003F6207">
      <w:pPr>
        <w:spacing w:after="0" w:line="240" w:lineRule="auto"/>
        <w:jc w:val="both"/>
        <w:rPr>
          <w:rFonts w:ascii="Arial" w:hAnsi="Arial" w:cs="Arial"/>
          <w:sz w:val="24"/>
          <w:szCs w:val="24"/>
        </w:rPr>
      </w:pPr>
    </w:p>
    <w:p w14:paraId="19285EAB" w14:textId="77777777" w:rsidR="00E73DB6" w:rsidRPr="00B160F7" w:rsidRDefault="0001068B" w:rsidP="00E73DB6">
      <w:pPr>
        <w:pStyle w:val="ListParagraph"/>
        <w:numPr>
          <w:ilvl w:val="0"/>
          <w:numId w:val="3"/>
        </w:numPr>
        <w:shd w:val="clear" w:color="auto" w:fill="FFFFFF"/>
        <w:spacing w:after="0" w:line="240" w:lineRule="atLeast"/>
        <w:ind w:left="1890" w:hanging="1170"/>
        <w:jc w:val="both"/>
        <w:rPr>
          <w:rFonts w:ascii="Arial" w:eastAsia="Times New Roman" w:hAnsi="Arial" w:cs="Arial"/>
          <w:color w:val="222222"/>
          <w:sz w:val="24"/>
          <w:szCs w:val="24"/>
        </w:rPr>
      </w:pPr>
      <w:r w:rsidRPr="00B160F7">
        <w:rPr>
          <w:rFonts w:ascii="Arial" w:eastAsia="Times New Roman" w:hAnsi="Arial" w:cs="Arial"/>
          <w:b/>
          <w:bCs/>
          <w:color w:val="222222"/>
          <w:sz w:val="24"/>
          <w:szCs w:val="24"/>
        </w:rPr>
        <w:t xml:space="preserve">Post-Activity </w:t>
      </w:r>
      <w:r w:rsidR="00040428" w:rsidRPr="00B160F7">
        <w:rPr>
          <w:rFonts w:ascii="Arial" w:eastAsia="Times New Roman" w:hAnsi="Arial" w:cs="Arial"/>
          <w:b/>
          <w:bCs/>
          <w:color w:val="222222"/>
          <w:sz w:val="24"/>
          <w:szCs w:val="24"/>
        </w:rPr>
        <w:t xml:space="preserve">Report and </w:t>
      </w:r>
      <w:r w:rsidRPr="00B160F7">
        <w:rPr>
          <w:rFonts w:ascii="Arial" w:eastAsia="Times New Roman" w:hAnsi="Arial" w:cs="Arial"/>
          <w:b/>
          <w:bCs/>
          <w:color w:val="222222"/>
          <w:sz w:val="24"/>
          <w:szCs w:val="24"/>
        </w:rPr>
        <w:t>Meeting</w:t>
      </w:r>
      <w:r w:rsidR="00E73DB6" w:rsidRPr="00B160F7">
        <w:rPr>
          <w:rFonts w:ascii="Arial" w:eastAsia="Times New Roman" w:hAnsi="Arial" w:cs="Arial"/>
          <w:b/>
          <w:bCs/>
          <w:color w:val="222222"/>
          <w:sz w:val="24"/>
          <w:szCs w:val="24"/>
        </w:rPr>
        <w:t>:</w:t>
      </w:r>
    </w:p>
    <w:p w14:paraId="19285EAC" w14:textId="77777777" w:rsidR="00E73DB6" w:rsidRPr="00B160F7" w:rsidRDefault="00E73DB6" w:rsidP="00E73DB6">
      <w:pPr>
        <w:shd w:val="clear" w:color="auto" w:fill="FFFFFF"/>
        <w:spacing w:after="0" w:line="240" w:lineRule="atLeast"/>
        <w:jc w:val="both"/>
        <w:rPr>
          <w:rFonts w:ascii="Arial" w:eastAsia="Times New Roman" w:hAnsi="Arial" w:cs="Arial"/>
          <w:color w:val="222222"/>
          <w:sz w:val="24"/>
          <w:szCs w:val="24"/>
        </w:rPr>
      </w:pPr>
    </w:p>
    <w:p w14:paraId="19285EAD" w14:textId="77777777" w:rsidR="003E3F33" w:rsidRPr="00B160F7" w:rsidRDefault="00905C0A" w:rsidP="00786270">
      <w:pPr>
        <w:shd w:val="clear" w:color="auto" w:fill="FFFFFF"/>
        <w:spacing w:after="0" w:line="240" w:lineRule="atLeast"/>
        <w:jc w:val="both"/>
        <w:rPr>
          <w:rFonts w:ascii="Calibri" w:eastAsia="Times New Roman" w:hAnsi="Calibri" w:cs="Times New Roman"/>
          <w:color w:val="222222"/>
        </w:rPr>
      </w:pPr>
      <w:r w:rsidRPr="00B160F7">
        <w:rPr>
          <w:rFonts w:ascii="Arial" w:eastAsia="Times New Roman" w:hAnsi="Arial" w:cs="Arial"/>
          <w:color w:val="222222"/>
          <w:sz w:val="24"/>
          <w:szCs w:val="24"/>
        </w:rPr>
        <w:t>T</w:t>
      </w:r>
      <w:r w:rsidR="00786270" w:rsidRPr="00B160F7">
        <w:rPr>
          <w:rFonts w:ascii="Arial" w:eastAsia="Times New Roman" w:hAnsi="Arial" w:cs="Arial"/>
          <w:color w:val="222222"/>
          <w:sz w:val="24"/>
          <w:szCs w:val="24"/>
        </w:rPr>
        <w:t xml:space="preserve">he contractor shall prepare a report that includes a general summary of the daily operations and discussion of the overall effectiveness of the innovative technology, in a format provided by the Department. A description of additional means of quality control and any benefits realized or detriments suffered relating to implementation and utilization of the innovative technology shall be included. Comments provided by equipment operators, laborers, </w:t>
      </w:r>
      <w:r w:rsidR="0001068B" w:rsidRPr="00B160F7">
        <w:rPr>
          <w:rFonts w:ascii="Arial" w:eastAsia="Times New Roman" w:hAnsi="Arial" w:cs="Arial"/>
          <w:color w:val="222222"/>
          <w:sz w:val="24"/>
          <w:szCs w:val="24"/>
        </w:rPr>
        <w:t xml:space="preserve">field personnel, </w:t>
      </w:r>
      <w:r w:rsidR="00786270" w:rsidRPr="00B160F7">
        <w:rPr>
          <w:rFonts w:ascii="Arial" w:eastAsia="Times New Roman" w:hAnsi="Arial" w:cs="Arial"/>
          <w:color w:val="222222"/>
          <w:sz w:val="24"/>
          <w:szCs w:val="24"/>
        </w:rPr>
        <w:t>or other personnel who adapted to the use of the technology, positive or negative shall be included.</w:t>
      </w:r>
    </w:p>
    <w:p w14:paraId="19285EAE" w14:textId="77777777" w:rsidR="003E3F33" w:rsidRPr="00B160F7" w:rsidRDefault="003E3F33" w:rsidP="00786270">
      <w:pPr>
        <w:shd w:val="clear" w:color="auto" w:fill="FFFFFF"/>
        <w:spacing w:after="0" w:line="240" w:lineRule="atLeast"/>
        <w:jc w:val="both"/>
        <w:rPr>
          <w:rFonts w:ascii="Calibri" w:eastAsia="Times New Roman" w:hAnsi="Calibri" w:cs="Times New Roman"/>
          <w:color w:val="222222"/>
        </w:rPr>
      </w:pPr>
    </w:p>
    <w:p w14:paraId="19285EAF" w14:textId="77777777" w:rsidR="0001068B" w:rsidRPr="00B160F7" w:rsidRDefault="0001068B" w:rsidP="003E3F33">
      <w:pPr>
        <w:shd w:val="clear" w:color="auto" w:fill="FFFFFF"/>
        <w:spacing w:after="0" w:line="240" w:lineRule="atLeast"/>
        <w:jc w:val="both"/>
        <w:rPr>
          <w:rFonts w:ascii="Arial" w:eastAsia="Times New Roman" w:hAnsi="Arial" w:cs="Arial"/>
          <w:color w:val="222222"/>
          <w:sz w:val="24"/>
          <w:szCs w:val="24"/>
        </w:rPr>
      </w:pPr>
      <w:r w:rsidRPr="00B160F7">
        <w:rPr>
          <w:rFonts w:ascii="Arial" w:eastAsia="Times New Roman" w:hAnsi="Arial" w:cs="Arial"/>
          <w:color w:val="222222"/>
          <w:sz w:val="24"/>
          <w:szCs w:val="24"/>
        </w:rPr>
        <w:t xml:space="preserve">The </w:t>
      </w:r>
      <w:r w:rsidR="003E3F33" w:rsidRPr="00B160F7">
        <w:rPr>
          <w:rFonts w:ascii="Arial" w:eastAsia="Times New Roman" w:hAnsi="Arial" w:cs="Arial"/>
          <w:color w:val="222222"/>
          <w:sz w:val="24"/>
          <w:szCs w:val="24"/>
        </w:rPr>
        <w:t>contractor shall schedule a closeout meeting</w:t>
      </w:r>
      <w:r w:rsidR="00FB3954" w:rsidRPr="00B160F7">
        <w:rPr>
          <w:rFonts w:ascii="Arial" w:eastAsia="Times New Roman" w:hAnsi="Arial" w:cs="Arial"/>
          <w:color w:val="222222"/>
          <w:sz w:val="24"/>
          <w:szCs w:val="24"/>
        </w:rPr>
        <w:t xml:space="preserve"> </w:t>
      </w:r>
      <w:r w:rsidR="002E3120" w:rsidRPr="00B160F7">
        <w:rPr>
          <w:rFonts w:ascii="Arial" w:eastAsia="Times New Roman" w:hAnsi="Arial" w:cs="Arial"/>
          <w:color w:val="222222"/>
          <w:sz w:val="24"/>
          <w:szCs w:val="24"/>
        </w:rPr>
        <w:t xml:space="preserve">with the Engineer </w:t>
      </w:r>
      <w:r w:rsidRPr="00B160F7">
        <w:rPr>
          <w:rFonts w:ascii="Arial" w:eastAsia="Times New Roman" w:hAnsi="Arial" w:cs="Arial"/>
          <w:color w:val="222222"/>
          <w:sz w:val="24"/>
          <w:szCs w:val="24"/>
        </w:rPr>
        <w:t>within 30 days of the innovative technology completion</w:t>
      </w:r>
      <w:r w:rsidR="003E3F33" w:rsidRPr="00B160F7">
        <w:rPr>
          <w:rFonts w:ascii="Arial" w:eastAsia="Times New Roman" w:hAnsi="Arial" w:cs="Arial"/>
          <w:color w:val="222222"/>
          <w:sz w:val="24"/>
          <w:szCs w:val="24"/>
        </w:rPr>
        <w:t xml:space="preserve"> to review and discuss the f</w:t>
      </w:r>
      <w:r w:rsidRPr="00B160F7">
        <w:rPr>
          <w:rFonts w:ascii="Arial" w:eastAsia="Times New Roman" w:hAnsi="Arial" w:cs="Arial"/>
          <w:color w:val="222222"/>
          <w:sz w:val="24"/>
          <w:szCs w:val="24"/>
        </w:rPr>
        <w:t>indings contained in the report</w:t>
      </w:r>
      <w:r w:rsidR="003E3F33" w:rsidRPr="00B160F7">
        <w:rPr>
          <w:rFonts w:ascii="Arial" w:eastAsia="Times New Roman" w:hAnsi="Arial" w:cs="Arial"/>
          <w:color w:val="222222"/>
          <w:sz w:val="24"/>
          <w:szCs w:val="24"/>
        </w:rPr>
        <w:t xml:space="preserve">.  </w:t>
      </w:r>
    </w:p>
    <w:p w14:paraId="19285EB0" w14:textId="77777777" w:rsidR="0001068B" w:rsidRPr="00B160F7" w:rsidRDefault="0001068B" w:rsidP="003E3F33">
      <w:pPr>
        <w:shd w:val="clear" w:color="auto" w:fill="FFFFFF"/>
        <w:spacing w:after="0" w:line="240" w:lineRule="atLeast"/>
        <w:jc w:val="both"/>
        <w:rPr>
          <w:rFonts w:ascii="Arial" w:eastAsia="Times New Roman" w:hAnsi="Arial" w:cs="Arial"/>
          <w:color w:val="222222"/>
          <w:sz w:val="24"/>
          <w:szCs w:val="24"/>
        </w:rPr>
      </w:pPr>
    </w:p>
    <w:p w14:paraId="19285EB1" w14:textId="77777777" w:rsidR="00FA6BCB" w:rsidRPr="00D46DC8" w:rsidRDefault="00FA6BCB" w:rsidP="003F6207">
      <w:pPr>
        <w:spacing w:after="0" w:line="240" w:lineRule="auto"/>
        <w:jc w:val="both"/>
        <w:rPr>
          <w:rFonts w:ascii="Arial" w:hAnsi="Arial" w:cs="Arial"/>
          <w:sz w:val="24"/>
          <w:szCs w:val="24"/>
        </w:rPr>
      </w:pPr>
    </w:p>
    <w:p w14:paraId="19285EB2" w14:textId="77777777" w:rsidR="003F6207" w:rsidRDefault="003F6207">
      <w:pPr>
        <w:spacing w:after="0" w:line="240" w:lineRule="auto"/>
        <w:jc w:val="both"/>
        <w:rPr>
          <w:rFonts w:ascii="Arial" w:hAnsi="Arial" w:cs="Arial"/>
          <w:sz w:val="24"/>
          <w:szCs w:val="24"/>
        </w:rPr>
      </w:pPr>
    </w:p>
    <w:p w14:paraId="19285EB3" w14:textId="77777777" w:rsidR="003F6207" w:rsidRPr="00F42BCC" w:rsidRDefault="003F6207">
      <w:pPr>
        <w:spacing w:after="0" w:line="240" w:lineRule="auto"/>
        <w:jc w:val="both"/>
        <w:rPr>
          <w:rFonts w:ascii="Arial" w:hAnsi="Arial" w:cs="Arial"/>
          <w:sz w:val="24"/>
          <w:szCs w:val="24"/>
        </w:rPr>
      </w:pPr>
    </w:p>
    <w:sectPr w:rsidR="003F6207" w:rsidRPr="00F42BCC" w:rsidSect="00AE0771">
      <w:footerReference w:type="default" r:id="rId10"/>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85EB6" w14:textId="77777777" w:rsidR="006E4E49" w:rsidRDefault="006E4E49" w:rsidP="006E4E49">
      <w:pPr>
        <w:spacing w:after="0" w:line="240" w:lineRule="auto"/>
      </w:pPr>
      <w:r>
        <w:separator/>
      </w:r>
    </w:p>
  </w:endnote>
  <w:endnote w:type="continuationSeparator" w:id="0">
    <w:p w14:paraId="19285EB7" w14:textId="77777777" w:rsidR="006E4E49" w:rsidRDefault="006E4E49" w:rsidP="006E4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85EB8" w14:textId="77777777" w:rsidR="006E4E49" w:rsidRPr="006E4E49" w:rsidRDefault="006E4E49" w:rsidP="006E4E49">
    <w:pPr>
      <w:tabs>
        <w:tab w:val="center" w:pos="4032"/>
        <w:tab w:val="right" w:pos="8352"/>
      </w:tabs>
      <w:suppressAutoHyphens/>
      <w:spacing w:after="0" w:line="240" w:lineRule="auto"/>
      <w:jc w:val="right"/>
      <w:rPr>
        <w:rFonts w:ascii="Arial" w:eastAsia="Times New Roman" w:hAnsi="Arial" w:cs="Arial"/>
        <w:sz w:val="18"/>
        <w:szCs w:val="18"/>
      </w:rPr>
    </w:pPr>
    <w:r w:rsidRPr="006E4E49">
      <w:rPr>
        <w:rFonts w:ascii="Arial" w:eastAsia="Times New Roman" w:hAnsi="Arial" w:cs="Arial"/>
        <w:sz w:val="18"/>
        <w:szCs w:val="18"/>
      </w:rPr>
      <w:t>109</w:t>
    </w:r>
    <w:r>
      <w:rPr>
        <w:rFonts w:ascii="Arial" w:eastAsia="Times New Roman" w:hAnsi="Arial" w:cs="Arial"/>
        <w:sz w:val="18"/>
        <w:szCs w:val="18"/>
      </w:rPr>
      <w:t>INFS</w:t>
    </w:r>
    <w:r w:rsidRPr="006E4E49">
      <w:rPr>
        <w:rFonts w:ascii="Arial" w:eastAsia="Times New Roman" w:hAnsi="Arial" w:cs="Arial"/>
        <w:sz w:val="18"/>
        <w:szCs w:val="18"/>
      </w:rPr>
      <w:t xml:space="preserve"> - </w:t>
    </w:r>
    <w:r w:rsidRPr="006E4E49">
      <w:rPr>
        <w:rFonts w:ascii="Arial" w:eastAsia="Times New Roman" w:hAnsi="Arial" w:cs="Arial"/>
        <w:sz w:val="18"/>
        <w:szCs w:val="18"/>
      </w:rPr>
      <w:fldChar w:fldCharType="begin"/>
    </w:r>
    <w:r w:rsidRPr="006E4E49">
      <w:rPr>
        <w:rFonts w:ascii="Arial" w:eastAsia="Times New Roman" w:hAnsi="Arial" w:cs="Arial"/>
        <w:sz w:val="18"/>
        <w:szCs w:val="18"/>
      </w:rPr>
      <w:instrText>PAGE</w:instrText>
    </w:r>
    <w:r w:rsidRPr="006E4E49">
      <w:rPr>
        <w:rFonts w:ascii="Arial" w:eastAsia="Times New Roman" w:hAnsi="Arial" w:cs="Arial"/>
        <w:sz w:val="18"/>
        <w:szCs w:val="18"/>
      </w:rPr>
      <w:fldChar w:fldCharType="separate"/>
    </w:r>
    <w:r>
      <w:rPr>
        <w:rFonts w:ascii="Arial" w:eastAsia="Times New Roman" w:hAnsi="Arial" w:cs="Arial"/>
        <w:noProof/>
        <w:sz w:val="18"/>
        <w:szCs w:val="18"/>
      </w:rPr>
      <w:t>1</w:t>
    </w:r>
    <w:r w:rsidRPr="006E4E49">
      <w:rPr>
        <w:rFonts w:ascii="Arial" w:eastAsia="Times New Roman" w:hAnsi="Arial" w:cs="Arial"/>
        <w:sz w:val="18"/>
        <w:szCs w:val="18"/>
      </w:rPr>
      <w:fldChar w:fldCharType="end"/>
    </w:r>
    <w:r w:rsidRPr="006E4E49">
      <w:rPr>
        <w:rFonts w:ascii="Arial" w:eastAsia="Times New Roman" w:hAnsi="Arial" w:cs="Arial"/>
        <w:sz w:val="18"/>
        <w:szCs w:val="18"/>
      </w:rPr>
      <w:t>/</w:t>
    </w:r>
    <w:r w:rsidRPr="006E4E49">
      <w:rPr>
        <w:rFonts w:ascii="Arial" w:eastAsia="Times New Roman" w:hAnsi="Arial" w:cs="Arial"/>
        <w:sz w:val="18"/>
        <w:szCs w:val="18"/>
      </w:rPr>
      <w:fldChar w:fldCharType="begin"/>
    </w:r>
    <w:r w:rsidRPr="006E4E49">
      <w:rPr>
        <w:rFonts w:ascii="Arial" w:eastAsia="Times New Roman" w:hAnsi="Arial" w:cs="Arial"/>
        <w:sz w:val="18"/>
        <w:szCs w:val="18"/>
      </w:rPr>
      <w:instrText xml:space="preserve"> NUMPAGES  \* MERGEFORMAT </w:instrText>
    </w:r>
    <w:r w:rsidRPr="006E4E49">
      <w:rPr>
        <w:rFonts w:ascii="Arial" w:eastAsia="Times New Roman" w:hAnsi="Arial" w:cs="Arial"/>
        <w:sz w:val="18"/>
        <w:szCs w:val="18"/>
      </w:rPr>
      <w:fldChar w:fldCharType="separate"/>
    </w:r>
    <w:r>
      <w:rPr>
        <w:rFonts w:ascii="Arial" w:eastAsia="Times New Roman" w:hAnsi="Arial" w:cs="Arial"/>
        <w:noProof/>
        <w:sz w:val="18"/>
        <w:szCs w:val="18"/>
      </w:rPr>
      <w:t>1</w:t>
    </w:r>
    <w:r w:rsidRPr="006E4E49">
      <w:rPr>
        <w:rFonts w:ascii="Arial" w:eastAsia="Times New Roman" w:hAnsi="Arial" w:cs="Arial"/>
        <w:sz w:val="18"/>
        <w:szCs w:val="18"/>
      </w:rPr>
      <w:fldChar w:fldCharType="end"/>
    </w:r>
  </w:p>
  <w:p w14:paraId="19285EB9" w14:textId="77777777" w:rsidR="006E4E49" w:rsidRDefault="006E4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85EB4" w14:textId="77777777" w:rsidR="006E4E49" w:rsidRDefault="006E4E49" w:rsidP="006E4E49">
      <w:pPr>
        <w:spacing w:after="0" w:line="240" w:lineRule="auto"/>
      </w:pPr>
      <w:r>
        <w:separator/>
      </w:r>
    </w:p>
  </w:footnote>
  <w:footnote w:type="continuationSeparator" w:id="0">
    <w:p w14:paraId="19285EB5" w14:textId="77777777" w:rsidR="006E4E49" w:rsidRDefault="006E4E49" w:rsidP="006E4E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0962DF"/>
    <w:multiLevelType w:val="hybridMultilevel"/>
    <w:tmpl w:val="85D4B5FA"/>
    <w:lvl w:ilvl="0" w:tplc="CD2A649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B75E9"/>
    <w:multiLevelType w:val="hybridMultilevel"/>
    <w:tmpl w:val="B2E0F0EA"/>
    <w:lvl w:ilvl="0" w:tplc="CD2A6492">
      <w:start w:val="1"/>
      <w:numFmt w:val="upperLetter"/>
      <w:lvlText w:val="(%1)"/>
      <w:lvlJc w:val="left"/>
      <w:pPr>
        <w:ind w:left="1440" w:hanging="360"/>
      </w:pPr>
      <w:rPr>
        <w:rFonts w:hint="default"/>
      </w:rPr>
    </w:lvl>
    <w:lvl w:ilvl="1" w:tplc="F1366ED0">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81561C"/>
    <w:multiLevelType w:val="hybridMultilevel"/>
    <w:tmpl w:val="57B89FFC"/>
    <w:lvl w:ilvl="0" w:tplc="E8000F6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771"/>
    <w:rsid w:val="0001068B"/>
    <w:rsid w:val="00040428"/>
    <w:rsid w:val="00083586"/>
    <w:rsid w:val="000B54C5"/>
    <w:rsid w:val="00102923"/>
    <w:rsid w:val="00120303"/>
    <w:rsid w:val="00170F60"/>
    <w:rsid w:val="0018271C"/>
    <w:rsid w:val="002E3120"/>
    <w:rsid w:val="00395BAD"/>
    <w:rsid w:val="003E3F33"/>
    <w:rsid w:val="003F6207"/>
    <w:rsid w:val="006710A2"/>
    <w:rsid w:val="00677FA0"/>
    <w:rsid w:val="006E4E49"/>
    <w:rsid w:val="00786270"/>
    <w:rsid w:val="007B2288"/>
    <w:rsid w:val="007E6669"/>
    <w:rsid w:val="0085393D"/>
    <w:rsid w:val="00905C0A"/>
    <w:rsid w:val="00936FE3"/>
    <w:rsid w:val="009B35C0"/>
    <w:rsid w:val="009F3DE6"/>
    <w:rsid w:val="00A60FBD"/>
    <w:rsid w:val="00A92E2A"/>
    <w:rsid w:val="00A96ECB"/>
    <w:rsid w:val="00AE0771"/>
    <w:rsid w:val="00B160F7"/>
    <w:rsid w:val="00D263A8"/>
    <w:rsid w:val="00D46DC8"/>
    <w:rsid w:val="00D5459E"/>
    <w:rsid w:val="00E73DB6"/>
    <w:rsid w:val="00F42BCC"/>
    <w:rsid w:val="00FA6AA0"/>
    <w:rsid w:val="00FA6BCB"/>
    <w:rsid w:val="00FB3954"/>
    <w:rsid w:val="00FC432E"/>
    <w:rsid w:val="00FC4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85E9A"/>
  <w15:docId w15:val="{1D3CB360-0DEC-4466-94FE-51A109D4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ifications">
    <w:name w:val="Specifications"/>
    <w:basedOn w:val="Normal"/>
    <w:link w:val="SpecificationsChar"/>
    <w:qFormat/>
    <w:rsid w:val="0018271C"/>
    <w:pPr>
      <w:widowControl w:val="0"/>
      <w:autoSpaceDE w:val="0"/>
      <w:autoSpaceDN w:val="0"/>
      <w:adjustRightInd w:val="0"/>
      <w:spacing w:after="0" w:line="240" w:lineRule="auto"/>
      <w:ind w:right="-18"/>
      <w:jc w:val="both"/>
    </w:pPr>
    <w:rPr>
      <w:rFonts w:ascii="Arial" w:eastAsia="Times New Roman" w:hAnsi="Arial" w:cs="Arial"/>
      <w:sz w:val="24"/>
      <w:szCs w:val="24"/>
    </w:rPr>
  </w:style>
  <w:style w:type="character" w:customStyle="1" w:styleId="SpecificationsChar">
    <w:name w:val="Specifications Char"/>
    <w:basedOn w:val="DefaultParagraphFont"/>
    <w:link w:val="Specifications"/>
    <w:rsid w:val="0018271C"/>
    <w:rPr>
      <w:rFonts w:ascii="Arial" w:eastAsia="Times New Roman" w:hAnsi="Arial" w:cs="Arial"/>
      <w:sz w:val="24"/>
      <w:szCs w:val="24"/>
    </w:rPr>
  </w:style>
  <w:style w:type="paragraph" w:styleId="ListParagraph">
    <w:name w:val="List Paragraph"/>
    <w:basedOn w:val="Normal"/>
    <w:uiPriority w:val="34"/>
    <w:qFormat/>
    <w:rsid w:val="00A60FBD"/>
    <w:pPr>
      <w:ind w:left="720"/>
      <w:contextualSpacing/>
    </w:pPr>
  </w:style>
  <w:style w:type="character" w:styleId="CommentReference">
    <w:name w:val="annotation reference"/>
    <w:basedOn w:val="DefaultParagraphFont"/>
    <w:uiPriority w:val="99"/>
    <w:semiHidden/>
    <w:unhideWhenUsed/>
    <w:rsid w:val="00905C0A"/>
    <w:rPr>
      <w:sz w:val="16"/>
      <w:szCs w:val="16"/>
    </w:rPr>
  </w:style>
  <w:style w:type="paragraph" w:styleId="CommentText">
    <w:name w:val="annotation text"/>
    <w:basedOn w:val="Normal"/>
    <w:link w:val="CommentTextChar"/>
    <w:uiPriority w:val="99"/>
    <w:semiHidden/>
    <w:unhideWhenUsed/>
    <w:rsid w:val="00905C0A"/>
    <w:pPr>
      <w:spacing w:line="240" w:lineRule="auto"/>
    </w:pPr>
    <w:rPr>
      <w:sz w:val="20"/>
      <w:szCs w:val="20"/>
    </w:rPr>
  </w:style>
  <w:style w:type="character" w:customStyle="1" w:styleId="CommentTextChar">
    <w:name w:val="Comment Text Char"/>
    <w:basedOn w:val="DefaultParagraphFont"/>
    <w:link w:val="CommentText"/>
    <w:uiPriority w:val="99"/>
    <w:semiHidden/>
    <w:rsid w:val="00905C0A"/>
    <w:rPr>
      <w:sz w:val="20"/>
      <w:szCs w:val="20"/>
    </w:rPr>
  </w:style>
  <w:style w:type="paragraph" w:styleId="CommentSubject">
    <w:name w:val="annotation subject"/>
    <w:basedOn w:val="CommentText"/>
    <w:next w:val="CommentText"/>
    <w:link w:val="CommentSubjectChar"/>
    <w:uiPriority w:val="99"/>
    <w:semiHidden/>
    <w:unhideWhenUsed/>
    <w:rsid w:val="00905C0A"/>
    <w:rPr>
      <w:b/>
      <w:bCs/>
    </w:rPr>
  </w:style>
  <w:style w:type="character" w:customStyle="1" w:styleId="CommentSubjectChar">
    <w:name w:val="Comment Subject Char"/>
    <w:basedOn w:val="CommentTextChar"/>
    <w:link w:val="CommentSubject"/>
    <w:uiPriority w:val="99"/>
    <w:semiHidden/>
    <w:rsid w:val="00905C0A"/>
    <w:rPr>
      <w:b/>
      <w:bCs/>
      <w:sz w:val="20"/>
      <w:szCs w:val="20"/>
    </w:rPr>
  </w:style>
  <w:style w:type="paragraph" w:styleId="BalloonText">
    <w:name w:val="Balloon Text"/>
    <w:basedOn w:val="Normal"/>
    <w:link w:val="BalloonTextChar"/>
    <w:uiPriority w:val="99"/>
    <w:semiHidden/>
    <w:unhideWhenUsed/>
    <w:rsid w:val="00905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C0A"/>
    <w:rPr>
      <w:rFonts w:ascii="Tahoma" w:hAnsi="Tahoma" w:cs="Tahoma"/>
      <w:sz w:val="16"/>
      <w:szCs w:val="16"/>
    </w:rPr>
  </w:style>
  <w:style w:type="paragraph" w:styleId="Header">
    <w:name w:val="header"/>
    <w:basedOn w:val="Normal"/>
    <w:link w:val="HeaderChar"/>
    <w:uiPriority w:val="99"/>
    <w:unhideWhenUsed/>
    <w:rsid w:val="006E4E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E49"/>
  </w:style>
  <w:style w:type="paragraph" w:styleId="Footer">
    <w:name w:val="footer"/>
    <w:basedOn w:val="Normal"/>
    <w:link w:val="FooterChar"/>
    <w:uiPriority w:val="99"/>
    <w:unhideWhenUsed/>
    <w:rsid w:val="006E4E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88885">
      <w:bodyDiv w:val="1"/>
      <w:marLeft w:val="0"/>
      <w:marRight w:val="0"/>
      <w:marTop w:val="0"/>
      <w:marBottom w:val="0"/>
      <w:divBdr>
        <w:top w:val="none" w:sz="0" w:space="0" w:color="auto"/>
        <w:left w:val="none" w:sz="0" w:space="0" w:color="auto"/>
        <w:bottom w:val="none" w:sz="0" w:space="0" w:color="auto"/>
        <w:right w:val="none" w:sz="0" w:space="0" w:color="auto"/>
      </w:divBdr>
    </w:div>
    <w:div w:id="1490363102">
      <w:bodyDiv w:val="1"/>
      <w:marLeft w:val="0"/>
      <w:marRight w:val="0"/>
      <w:marTop w:val="0"/>
      <w:marBottom w:val="0"/>
      <w:divBdr>
        <w:top w:val="none" w:sz="0" w:space="0" w:color="auto"/>
        <w:left w:val="none" w:sz="0" w:space="0" w:color="auto"/>
        <w:bottom w:val="none" w:sz="0" w:space="0" w:color="auto"/>
        <w:right w:val="none" w:sz="0" w:space="0" w:color="auto"/>
      </w:divBdr>
    </w:div>
    <w:div w:id="15662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8E3BB-3B99-4CBC-B70E-70461C151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045C6-BB47-424C-94F4-A42EE6571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0CC8F-3A9D-4901-85DA-F9EE04B06F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Kirstin Huston</dc:creator>
  <cp:lastModifiedBy>Crimmins, Zachary S.</cp:lastModifiedBy>
  <cp:revision>6</cp:revision>
  <dcterms:created xsi:type="dcterms:W3CDTF">2019-12-27T16:34:00Z</dcterms:created>
  <dcterms:modified xsi:type="dcterms:W3CDTF">2021-02-16T15:30:00Z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